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EC" w:rsidRDefault="00EA04EC" w:rsidP="00EA04EC">
      <w:pPr>
        <w:rPr>
          <w:rFonts w:ascii="Arial" w:hAnsi="Arial" w:cs="Arial"/>
          <w:sz w:val="20"/>
          <w:szCs w:val="20"/>
        </w:rPr>
      </w:pPr>
    </w:p>
    <w:p w:rsidR="00EA04EC" w:rsidRDefault="00EA04EC" w:rsidP="00EA04EC">
      <w:pPr>
        <w:rPr>
          <w:rFonts w:asciiTheme="majorHAnsi" w:hAnsiTheme="majorHAnsi" w:cs="Arial"/>
          <w:b/>
          <w:sz w:val="40"/>
          <w:szCs w:val="40"/>
        </w:rPr>
      </w:pPr>
      <w:r w:rsidRPr="00EA04EC">
        <w:rPr>
          <w:rFonts w:asciiTheme="majorHAnsi" w:hAnsiTheme="majorHAnsi" w:cs="Arial"/>
          <w:b/>
          <w:sz w:val="40"/>
          <w:szCs w:val="40"/>
        </w:rPr>
        <w:t>Abhay Pasupathy</w:t>
      </w:r>
    </w:p>
    <w:p w:rsidR="00EA04EC" w:rsidRDefault="00EA04EC" w:rsidP="00EA04EC">
      <w:pPr>
        <w:rPr>
          <w:rFonts w:asciiTheme="majorHAnsi" w:hAnsiTheme="majorHAnsi" w:cs="Arial"/>
          <w:sz w:val="32"/>
          <w:szCs w:val="32"/>
        </w:rPr>
      </w:pPr>
      <w:r>
        <w:rPr>
          <w:rFonts w:asciiTheme="majorHAnsi" w:hAnsiTheme="majorHAnsi" w:cs="Arial"/>
          <w:sz w:val="32"/>
          <w:szCs w:val="32"/>
        </w:rPr>
        <w:t>Columbia University</w:t>
      </w:r>
    </w:p>
    <w:p w:rsidR="00EA04EC" w:rsidRDefault="00EA04EC" w:rsidP="00EA04EC">
      <w:pPr>
        <w:rPr>
          <w:rFonts w:asciiTheme="majorHAnsi" w:hAnsiTheme="majorHAnsi" w:cs="Arial"/>
          <w:sz w:val="32"/>
          <w:szCs w:val="32"/>
        </w:rPr>
      </w:pPr>
    </w:p>
    <w:p w:rsidR="00EA04EC" w:rsidRDefault="00EA04EC" w:rsidP="00EA04EC">
      <w:pPr>
        <w:rPr>
          <w:rFonts w:ascii="Arial" w:hAnsi="Arial" w:cs="Arial"/>
          <w:sz w:val="20"/>
          <w:szCs w:val="20"/>
        </w:rPr>
      </w:pPr>
      <w:r w:rsidRPr="00EA04EC">
        <w:rPr>
          <w:rFonts w:asciiTheme="majorHAnsi" w:hAnsiTheme="majorHAnsi" w:cs="Arial"/>
          <w:b/>
          <w:sz w:val="32"/>
          <w:szCs w:val="32"/>
        </w:rPr>
        <w:t xml:space="preserve">Title:  </w:t>
      </w:r>
      <w:r w:rsidRPr="00EA04EC">
        <w:rPr>
          <w:rFonts w:asciiTheme="majorHAnsi" w:hAnsiTheme="majorHAnsi" w:cs="Arial"/>
          <w:i/>
          <w:sz w:val="32"/>
          <w:szCs w:val="32"/>
        </w:rPr>
        <w:t xml:space="preserve">Hidden </w:t>
      </w:r>
      <w:proofErr w:type="spellStart"/>
      <w:r w:rsidRPr="00EA04EC">
        <w:rPr>
          <w:rFonts w:asciiTheme="majorHAnsi" w:hAnsiTheme="majorHAnsi" w:cs="Arial"/>
          <w:i/>
          <w:sz w:val="32"/>
          <w:szCs w:val="32"/>
        </w:rPr>
        <w:t>Kekule</w:t>
      </w:r>
      <w:proofErr w:type="spellEnd"/>
      <w:r w:rsidRPr="00EA04EC">
        <w:rPr>
          <w:rFonts w:asciiTheme="majorHAnsi" w:hAnsiTheme="majorHAnsi" w:cs="Arial"/>
          <w:i/>
          <w:sz w:val="32"/>
          <w:szCs w:val="32"/>
        </w:rPr>
        <w:t xml:space="preserve"> Order of Ghost Atoms on Monolayer Graphene</w:t>
      </w:r>
    </w:p>
    <w:p w:rsidR="00EA04EC" w:rsidRDefault="00EA04EC" w:rsidP="00EA04EC">
      <w:pPr>
        <w:rPr>
          <w:rFonts w:ascii="Arial" w:hAnsi="Arial" w:cs="Arial"/>
          <w:sz w:val="20"/>
          <w:szCs w:val="20"/>
        </w:rPr>
      </w:pPr>
    </w:p>
    <w:p w:rsidR="00EA04EC" w:rsidRPr="00EA04EC" w:rsidRDefault="00EA04EC" w:rsidP="00EA04EC">
      <w:pPr>
        <w:rPr>
          <w:rFonts w:asciiTheme="majorHAnsi" w:hAnsiTheme="majorHAnsi"/>
          <w:sz w:val="40"/>
          <w:szCs w:val="40"/>
        </w:rPr>
      </w:pPr>
      <w:r w:rsidRPr="00EA04EC">
        <w:rPr>
          <w:rFonts w:asciiTheme="majorHAnsi" w:hAnsiTheme="majorHAnsi" w:cs="Arial"/>
          <w:sz w:val="40"/>
          <w:szCs w:val="40"/>
        </w:rPr>
        <w:br/>
      </w:r>
      <w:r w:rsidRPr="00EA04EC">
        <w:rPr>
          <w:rFonts w:asciiTheme="majorHAnsi" w:hAnsiTheme="majorHAnsi" w:cs="Arial"/>
          <w:b/>
          <w:sz w:val="40"/>
          <w:szCs w:val="40"/>
        </w:rPr>
        <w:t>Abstract:</w:t>
      </w:r>
      <w:r w:rsidRPr="00EA04EC">
        <w:rPr>
          <w:rFonts w:asciiTheme="majorHAnsi" w:hAnsiTheme="majorHAnsi" w:cs="Arial"/>
          <w:sz w:val="40"/>
          <w:szCs w:val="40"/>
        </w:rPr>
        <w:t xml:space="preserve"> Various charge and spin ordered phases have been predicted to exist in graphene when the lattice symmetry is broken on the atomic scale.  One such phase is </w:t>
      </w:r>
      <w:proofErr w:type="spellStart"/>
      <w:r w:rsidRPr="00EA04EC">
        <w:rPr>
          <w:rFonts w:asciiTheme="majorHAnsi" w:hAnsiTheme="majorHAnsi" w:cs="Arial"/>
          <w:sz w:val="40"/>
          <w:szCs w:val="40"/>
        </w:rPr>
        <w:t>Kekule</w:t>
      </w:r>
      <w:proofErr w:type="spellEnd"/>
      <w:r w:rsidRPr="00EA04EC">
        <w:rPr>
          <w:rFonts w:asciiTheme="majorHAnsi" w:hAnsiTheme="majorHAnsi" w:cs="Arial"/>
          <w:sz w:val="40"/>
          <w:szCs w:val="40"/>
        </w:rPr>
        <w:t xml:space="preserve"> order, whi</w:t>
      </w:r>
      <w:bookmarkStart w:id="0" w:name="_GoBack"/>
      <w:bookmarkEnd w:id="0"/>
      <w:r w:rsidRPr="00EA04EC">
        <w:rPr>
          <w:rFonts w:asciiTheme="majorHAnsi" w:hAnsiTheme="majorHAnsi" w:cs="Arial"/>
          <w:sz w:val="40"/>
          <w:szCs w:val="40"/>
        </w:rPr>
        <w:t xml:space="preserve">ch breaks the C-C bond symmetry and triples the graphene unit cell. It has been proposed that when certain </w:t>
      </w:r>
      <w:proofErr w:type="spellStart"/>
      <w:r w:rsidRPr="00EA04EC">
        <w:rPr>
          <w:rFonts w:asciiTheme="majorHAnsi" w:hAnsiTheme="majorHAnsi" w:cs="Arial"/>
          <w:sz w:val="40"/>
          <w:szCs w:val="40"/>
        </w:rPr>
        <w:t>adatoms</w:t>
      </w:r>
      <w:proofErr w:type="spellEnd"/>
      <w:r w:rsidRPr="00EA04EC">
        <w:rPr>
          <w:rFonts w:asciiTheme="majorHAnsi" w:hAnsiTheme="majorHAnsi" w:cs="Arial"/>
          <w:sz w:val="40"/>
          <w:szCs w:val="40"/>
        </w:rPr>
        <w:t xml:space="preserve"> are placed on monolayer graphene, strong interactions can exist between them mediated by the graphene lattice. The graphene-</w:t>
      </w:r>
      <w:proofErr w:type="spellStart"/>
      <w:r w:rsidRPr="00EA04EC">
        <w:rPr>
          <w:rFonts w:asciiTheme="majorHAnsi" w:hAnsiTheme="majorHAnsi" w:cs="Arial"/>
          <w:sz w:val="40"/>
          <w:szCs w:val="40"/>
        </w:rPr>
        <w:t>adatom</w:t>
      </w:r>
      <w:proofErr w:type="spellEnd"/>
      <w:r w:rsidRPr="00EA04EC">
        <w:rPr>
          <w:rFonts w:asciiTheme="majorHAnsi" w:hAnsiTheme="majorHAnsi" w:cs="Arial"/>
          <w:sz w:val="40"/>
          <w:szCs w:val="40"/>
        </w:rPr>
        <w:t xml:space="preserve"> interaction can induce </w:t>
      </w:r>
      <w:proofErr w:type="spellStart"/>
      <w:r w:rsidRPr="00EA04EC">
        <w:rPr>
          <w:rFonts w:asciiTheme="majorHAnsi" w:hAnsiTheme="majorHAnsi" w:cs="Arial"/>
          <w:sz w:val="40"/>
          <w:szCs w:val="40"/>
        </w:rPr>
        <w:t>Kekule</w:t>
      </w:r>
      <w:proofErr w:type="spellEnd"/>
      <w:r w:rsidRPr="00EA04EC">
        <w:rPr>
          <w:rFonts w:asciiTheme="majorHAnsi" w:hAnsiTheme="majorHAnsi" w:cs="Arial"/>
          <w:sz w:val="40"/>
          <w:szCs w:val="40"/>
        </w:rPr>
        <w:t xml:space="preserve"> order in the graphene itself, and move the </w:t>
      </w:r>
      <w:proofErr w:type="spellStart"/>
      <w:r w:rsidRPr="00EA04EC">
        <w:rPr>
          <w:rFonts w:asciiTheme="majorHAnsi" w:hAnsiTheme="majorHAnsi" w:cs="Arial"/>
          <w:sz w:val="40"/>
          <w:szCs w:val="40"/>
        </w:rPr>
        <w:t>adatoms</w:t>
      </w:r>
      <w:proofErr w:type="spellEnd"/>
      <w:r w:rsidRPr="00EA04EC">
        <w:rPr>
          <w:rFonts w:asciiTheme="majorHAnsi" w:hAnsiTheme="majorHAnsi" w:cs="Arial"/>
          <w:sz w:val="40"/>
          <w:szCs w:val="40"/>
        </w:rPr>
        <w:t xml:space="preserve"> to produce a hidden </w:t>
      </w:r>
      <w:proofErr w:type="spellStart"/>
      <w:r w:rsidRPr="00EA04EC">
        <w:rPr>
          <w:rFonts w:asciiTheme="majorHAnsi" w:hAnsiTheme="majorHAnsi" w:cs="Arial"/>
          <w:sz w:val="40"/>
          <w:szCs w:val="40"/>
        </w:rPr>
        <w:t>Kekule</w:t>
      </w:r>
      <w:proofErr w:type="spellEnd"/>
      <w:r w:rsidRPr="00EA04EC">
        <w:rPr>
          <w:rFonts w:asciiTheme="majorHAnsi" w:hAnsiTheme="majorHAnsi" w:cs="Arial"/>
          <w:sz w:val="40"/>
          <w:szCs w:val="40"/>
        </w:rPr>
        <w:t xml:space="preserve"> ordering.  In this talk I will discuss evidence from scanning tunneling microscopy, electron diffraction and angle resolved photoemission spectroscopy that shows the existence of this unique ordering in epitaxial graphene on copper. Interestingly, we find in this case that the </w:t>
      </w:r>
      <w:proofErr w:type="spellStart"/>
      <w:r w:rsidRPr="00EA04EC">
        <w:rPr>
          <w:rFonts w:asciiTheme="majorHAnsi" w:hAnsiTheme="majorHAnsi" w:cs="Arial"/>
          <w:sz w:val="40"/>
          <w:szCs w:val="40"/>
        </w:rPr>
        <w:t>Kekule</w:t>
      </w:r>
      <w:proofErr w:type="spellEnd"/>
      <w:r w:rsidRPr="00EA04EC">
        <w:rPr>
          <w:rFonts w:asciiTheme="majorHAnsi" w:hAnsiTheme="majorHAnsi" w:cs="Arial"/>
          <w:sz w:val="40"/>
          <w:szCs w:val="40"/>
        </w:rPr>
        <w:t xml:space="preserve"> order is induced by a dilute number of vacancies ("ghost atoms") in the otherwise perfect copper lattice underneath the monolayer graphene.</w:t>
      </w:r>
    </w:p>
    <w:p w:rsidR="00933705" w:rsidRPr="00EA04EC" w:rsidRDefault="00933705">
      <w:pPr>
        <w:rPr>
          <w:rFonts w:asciiTheme="majorHAnsi" w:hAnsiTheme="majorHAnsi"/>
          <w:sz w:val="40"/>
          <w:szCs w:val="40"/>
        </w:rPr>
      </w:pPr>
    </w:p>
    <w:sectPr w:rsidR="00933705" w:rsidRPr="00EA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EC"/>
    <w:rsid w:val="00933705"/>
    <w:rsid w:val="00EA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NHMFL</dc:creator>
  <cp:lastModifiedBy>NHMFL</cp:lastModifiedBy>
  <cp:revision>1</cp:revision>
  <dcterms:created xsi:type="dcterms:W3CDTF">2014-10-27T11:50:00Z</dcterms:created>
  <dcterms:modified xsi:type="dcterms:W3CDTF">2014-10-27T11:53:00Z</dcterms:modified>
</cp:coreProperties>
</file>